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AD" w:rsidRDefault="009736AD" w:rsidP="009736AD">
      <w:pPr>
        <w:ind w:firstLine="709"/>
        <w:jc w:val="center"/>
        <w:rPr>
          <w:rFonts w:ascii="Arial" w:eastAsia="Calibri" w:hAnsi="Arial" w:cs="Arial"/>
          <w:b/>
          <w:sz w:val="25"/>
          <w:szCs w:val="25"/>
          <w:lang w:eastAsia="en-US"/>
        </w:rPr>
      </w:pPr>
      <w:r w:rsidRPr="00085036">
        <w:rPr>
          <w:rFonts w:ascii="Arial" w:eastAsia="Calibri" w:hAnsi="Arial" w:cs="Arial"/>
          <w:b/>
          <w:sz w:val="25"/>
          <w:szCs w:val="25"/>
          <w:lang w:eastAsia="en-US"/>
        </w:rPr>
        <w:t>Ответственность за правонарушения и преступления в сфере оборота наркотических средств и психотропных веществ</w:t>
      </w:r>
    </w:p>
    <w:p w:rsidR="009736AD" w:rsidRPr="00085036" w:rsidRDefault="009736AD" w:rsidP="009736AD">
      <w:pPr>
        <w:ind w:firstLine="709"/>
        <w:jc w:val="center"/>
        <w:rPr>
          <w:rFonts w:ascii="Arial" w:eastAsia="Calibri" w:hAnsi="Arial" w:cs="Arial"/>
          <w:b/>
          <w:i/>
          <w:sz w:val="25"/>
          <w:szCs w:val="25"/>
          <w:lang w:eastAsia="en-US"/>
        </w:rPr>
      </w:pPr>
    </w:p>
    <w:p w:rsidR="009736AD" w:rsidRPr="001D4AD5" w:rsidRDefault="009736AD" w:rsidP="009736AD">
      <w:pPr>
        <w:ind w:firstLine="709"/>
        <w:rPr>
          <w:rFonts w:ascii="Arial" w:eastAsia="Calibri" w:hAnsi="Arial" w:cs="Arial"/>
          <w:b/>
          <w:i/>
          <w:sz w:val="25"/>
          <w:szCs w:val="25"/>
          <w:lang w:eastAsia="en-US"/>
        </w:rPr>
      </w:pPr>
      <w:bookmarkStart w:id="0" w:name="_GoBack"/>
      <w:bookmarkEnd w:id="0"/>
      <w:r w:rsidRPr="001D4AD5">
        <w:rPr>
          <w:rFonts w:ascii="Arial" w:eastAsia="Calibri" w:hAnsi="Arial" w:cs="Arial"/>
          <w:b/>
          <w:i/>
          <w:sz w:val="25"/>
          <w:szCs w:val="25"/>
          <w:lang w:eastAsia="en-US"/>
        </w:rPr>
        <w:t>На территории Российской Федерации оборот наркотических средств запрещен и влечет как административную, так и уголовную ответственность.</w:t>
      </w:r>
    </w:p>
    <w:p w:rsidR="009736AD" w:rsidRPr="007D08FD" w:rsidRDefault="009736AD" w:rsidP="009736AD">
      <w:pPr>
        <w:ind w:firstLine="709"/>
        <w:rPr>
          <w:rFonts w:ascii="Arial" w:eastAsia="Calibri" w:hAnsi="Arial" w:cs="Arial"/>
          <w:sz w:val="25"/>
          <w:szCs w:val="25"/>
          <w:lang w:eastAsia="en-US"/>
        </w:rPr>
      </w:pPr>
      <w:r w:rsidRPr="007D08FD">
        <w:rPr>
          <w:rFonts w:ascii="Arial" w:eastAsia="Calibri" w:hAnsi="Arial" w:cs="Arial"/>
          <w:sz w:val="25"/>
          <w:szCs w:val="25"/>
          <w:lang w:eastAsia="en-US"/>
        </w:rPr>
        <w:t>Ниже приводятся основные статьи Кодекса РФ об административных правонарушениях, Уголовного кодекса РФ, касающиеся правонарушений и преступлений, связанных с незаконным оборотом наркотиков.</w:t>
      </w:r>
    </w:p>
    <w:p w:rsidR="009736AD" w:rsidRPr="002F7102" w:rsidRDefault="009736AD" w:rsidP="009736AD">
      <w:pPr>
        <w:spacing w:before="120"/>
        <w:ind w:firstLine="709"/>
        <w:rPr>
          <w:rFonts w:ascii="Arial" w:eastAsia="Calibri" w:hAnsi="Arial" w:cs="Arial"/>
          <w:sz w:val="25"/>
          <w:szCs w:val="25"/>
          <w:lang w:eastAsia="en-US"/>
        </w:rPr>
      </w:pPr>
      <w:bookmarkStart w:id="1" w:name="_Toc378664980"/>
      <w:r w:rsidRPr="002F7102">
        <w:rPr>
          <w:rFonts w:ascii="Arial" w:eastAsia="Calibri" w:hAnsi="Arial" w:cs="Arial"/>
          <w:b/>
          <w:sz w:val="25"/>
          <w:szCs w:val="25"/>
          <w:lang w:eastAsia="en-US"/>
        </w:rPr>
        <w:t>Административная ответственность</w:t>
      </w:r>
      <w:bookmarkEnd w:id="1"/>
      <w:r>
        <w:rPr>
          <w:rFonts w:ascii="Arial" w:eastAsia="Calibri" w:hAnsi="Arial" w:cs="Arial"/>
          <w:b/>
          <w:sz w:val="25"/>
          <w:szCs w:val="25"/>
          <w:lang w:eastAsia="en-US"/>
        </w:rPr>
        <w:t xml:space="preserve">. </w:t>
      </w:r>
      <w:r w:rsidRPr="005A3A3F">
        <w:rPr>
          <w:rFonts w:ascii="Arial" w:eastAsia="Calibri" w:hAnsi="Arial" w:cs="Arial"/>
          <w:b/>
          <w:sz w:val="25"/>
          <w:szCs w:val="25"/>
          <w:lang w:eastAsia="en-US"/>
        </w:rPr>
        <w:t>Кодекс Российской Федерации об административных правонарушениях</w:t>
      </w:r>
      <w:r w:rsidRPr="002F7102">
        <w:rPr>
          <w:rFonts w:ascii="Arial" w:eastAsia="Calibri" w:hAnsi="Arial" w:cs="Arial"/>
          <w:sz w:val="25"/>
          <w:szCs w:val="25"/>
          <w:lang w:eastAsia="en-US"/>
        </w:rPr>
        <w:t>:</w:t>
      </w:r>
    </w:p>
    <w:p w:rsidR="009736AD" w:rsidRPr="005A3A3F" w:rsidRDefault="009736AD" w:rsidP="009736AD">
      <w:pPr>
        <w:spacing w:before="120"/>
        <w:ind w:firstLine="709"/>
        <w:rPr>
          <w:rFonts w:ascii="Arial" w:eastAsia="Calibri" w:hAnsi="Arial" w:cs="Arial"/>
          <w:b/>
          <w:i/>
          <w:sz w:val="25"/>
          <w:szCs w:val="25"/>
          <w:lang w:eastAsia="en-US"/>
        </w:rPr>
      </w:pPr>
      <w:r w:rsidRPr="005A3A3F">
        <w:rPr>
          <w:rFonts w:ascii="Arial" w:eastAsia="Calibri" w:hAnsi="Arial" w:cs="Arial"/>
          <w:b/>
          <w:i/>
          <w:sz w:val="25"/>
          <w:szCs w:val="25"/>
          <w:lang w:eastAsia="en-US"/>
        </w:rPr>
        <w:t xml:space="preserve">Статья 6.8. </w:t>
      </w:r>
      <w:proofErr w:type="gramStart"/>
      <w:r w:rsidRPr="005A3A3F">
        <w:rPr>
          <w:rFonts w:ascii="Arial" w:eastAsia="Calibri" w:hAnsi="Arial" w:cs="Arial"/>
          <w:b/>
          <w:i/>
          <w:sz w:val="25"/>
          <w:szCs w:val="25"/>
          <w:lang w:eastAsia="en-US"/>
        </w:rP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9736AD" w:rsidRPr="002F7102" w:rsidRDefault="009736AD" w:rsidP="009736AD">
      <w:pPr>
        <w:ind w:firstLine="709"/>
        <w:rPr>
          <w:rFonts w:ascii="Arial" w:eastAsia="Calibri" w:hAnsi="Arial" w:cs="Arial"/>
          <w:sz w:val="25"/>
          <w:szCs w:val="25"/>
          <w:lang w:eastAsia="en-US"/>
        </w:rPr>
      </w:pPr>
      <w:proofErr w:type="gramStart"/>
      <w:r w:rsidRPr="002F7102">
        <w:rPr>
          <w:rFonts w:ascii="Arial" w:eastAsia="Calibri" w:hAnsi="Arial" w:cs="Arial"/>
          <w:sz w:val="25"/>
          <w:szCs w:val="25"/>
          <w:lang w:eastAsia="en-US"/>
        </w:rPr>
        <w:t>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влекут наложение административного штрафа в размере от четырех тысяч до пяти тысяч рублей или административный арест на срок до</w:t>
      </w:r>
      <w:proofErr w:type="gramEnd"/>
      <w:r w:rsidRPr="002F7102">
        <w:rPr>
          <w:rFonts w:ascii="Arial" w:eastAsia="Calibri" w:hAnsi="Arial" w:cs="Arial"/>
          <w:sz w:val="25"/>
          <w:szCs w:val="25"/>
          <w:lang w:eastAsia="en-US"/>
        </w:rPr>
        <w:t xml:space="preserve"> пятнадцати суток.</w:t>
      </w:r>
    </w:p>
    <w:p w:rsidR="009736AD" w:rsidRPr="002F7102" w:rsidRDefault="009736AD" w:rsidP="009736AD">
      <w:pPr>
        <w:ind w:firstLine="709"/>
        <w:rPr>
          <w:rFonts w:ascii="Arial" w:eastAsia="Calibri" w:hAnsi="Arial" w:cs="Arial"/>
          <w:sz w:val="25"/>
          <w:szCs w:val="25"/>
          <w:lang w:eastAsia="en-US"/>
        </w:rPr>
      </w:pPr>
      <w:r w:rsidRPr="00085036">
        <w:rPr>
          <w:rFonts w:ascii="Arial" w:eastAsia="Calibri" w:hAnsi="Arial" w:cs="Arial"/>
          <w:i/>
          <w:sz w:val="25"/>
          <w:szCs w:val="25"/>
          <w:lang w:eastAsia="en-US"/>
        </w:rPr>
        <w:t>Примечание</w:t>
      </w:r>
      <w:r w:rsidRPr="002F7102">
        <w:rPr>
          <w:rFonts w:ascii="Arial" w:eastAsia="Calibri" w:hAnsi="Arial" w:cs="Arial"/>
          <w:sz w:val="25"/>
          <w:szCs w:val="25"/>
          <w:lang w:eastAsia="en-US"/>
        </w:rPr>
        <w:t>.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9736AD" w:rsidRPr="002F7102" w:rsidRDefault="009736AD" w:rsidP="009736AD">
      <w:pPr>
        <w:spacing w:before="120"/>
        <w:ind w:firstLine="709"/>
        <w:rPr>
          <w:rFonts w:ascii="Arial" w:eastAsia="Calibri" w:hAnsi="Arial" w:cs="Arial"/>
          <w:sz w:val="25"/>
          <w:szCs w:val="25"/>
          <w:lang w:eastAsia="en-US"/>
        </w:rPr>
      </w:pPr>
      <w:r w:rsidRPr="005A3A3F">
        <w:rPr>
          <w:rFonts w:ascii="Arial" w:eastAsia="Calibri" w:hAnsi="Arial" w:cs="Arial"/>
          <w:b/>
          <w:i/>
          <w:sz w:val="25"/>
          <w:szCs w:val="25"/>
          <w:lang w:eastAsia="en-US"/>
        </w:rPr>
        <w:t>Статья 6.9. Потребление наркотических средств или психотропных веществ без назначения врача либо новых потенциально опасных психоактивных веществ</w:t>
      </w:r>
      <w:r w:rsidRPr="002F7102">
        <w:rPr>
          <w:rFonts w:ascii="Arial" w:eastAsia="Calibri" w:hAnsi="Arial" w:cs="Arial"/>
          <w:sz w:val="25"/>
          <w:szCs w:val="25"/>
          <w:lang w:eastAsia="en-US"/>
        </w:rPr>
        <w:t>.</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частью 2 статьи 20.20, статьей 20.22 настоящего Кодекса 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i/>
          <w:sz w:val="25"/>
          <w:szCs w:val="25"/>
          <w:lang w:eastAsia="en-US"/>
        </w:rPr>
        <w:t>Примечание.</w:t>
      </w:r>
      <w:r w:rsidRPr="002F7102">
        <w:rPr>
          <w:rFonts w:ascii="Arial" w:eastAsia="Calibri" w:hAnsi="Arial" w:cs="Arial"/>
          <w:sz w:val="25"/>
          <w:szCs w:val="25"/>
          <w:lang w:eastAsia="en-US"/>
        </w:rPr>
        <w:t xml:space="preserve">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w:t>
      </w:r>
      <w:r w:rsidRPr="002F7102">
        <w:rPr>
          <w:rFonts w:ascii="Arial" w:eastAsia="Calibri" w:hAnsi="Arial" w:cs="Arial"/>
          <w:sz w:val="25"/>
          <w:szCs w:val="25"/>
          <w:lang w:eastAsia="en-US"/>
        </w:rPr>
        <w:lastRenderedPageBreak/>
        <w:t>распространяется на административные правонарушения, предусмотренные частью 2 статьи 20.20 настоящего Кодекса.</w:t>
      </w:r>
    </w:p>
    <w:p w:rsidR="009736AD" w:rsidRPr="002F7102" w:rsidRDefault="009736AD" w:rsidP="009736AD">
      <w:pPr>
        <w:ind w:firstLine="709"/>
        <w:rPr>
          <w:rFonts w:ascii="Arial" w:eastAsia="Calibri" w:hAnsi="Arial" w:cs="Arial"/>
          <w:sz w:val="25"/>
          <w:szCs w:val="25"/>
          <w:lang w:eastAsia="en-US"/>
        </w:rPr>
      </w:pPr>
    </w:p>
    <w:p w:rsidR="009736AD" w:rsidRPr="00085036" w:rsidRDefault="009736AD" w:rsidP="009736AD">
      <w:pPr>
        <w:ind w:firstLine="709"/>
        <w:rPr>
          <w:rFonts w:ascii="Arial" w:eastAsia="Calibri" w:hAnsi="Arial" w:cs="Arial"/>
          <w:b/>
          <w:i/>
          <w:sz w:val="25"/>
          <w:szCs w:val="25"/>
          <w:lang w:eastAsia="en-US"/>
        </w:rPr>
      </w:pPr>
      <w:r w:rsidRPr="00085036">
        <w:rPr>
          <w:rFonts w:ascii="Arial" w:eastAsia="Calibri" w:hAnsi="Arial" w:cs="Arial"/>
          <w:b/>
          <w:i/>
          <w:sz w:val="25"/>
          <w:szCs w:val="25"/>
          <w:lang w:eastAsia="en-US"/>
        </w:rP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w:t>
      </w:r>
      <w:proofErr w:type="gramStart"/>
      <w:r w:rsidRPr="002F7102">
        <w:rPr>
          <w:rFonts w:ascii="Arial" w:eastAsia="Calibri" w:hAnsi="Arial" w:cs="Arial"/>
          <w:sz w:val="25"/>
          <w:szCs w:val="25"/>
          <w:lang w:eastAsia="en-US"/>
        </w:rPr>
        <w:t>случаев, предусмотренных частью 2 статьи 6.18 настоящего Кодекса влечет</w:t>
      </w:r>
      <w:proofErr w:type="gramEnd"/>
      <w:r w:rsidRPr="002F7102">
        <w:rPr>
          <w:rFonts w:ascii="Arial" w:eastAsia="Calibri" w:hAnsi="Arial" w:cs="Arial"/>
          <w:sz w:val="25"/>
          <w:szCs w:val="25"/>
          <w:lang w:eastAsia="en-US"/>
        </w:rPr>
        <w:t xml:space="preserve"> наложение административного штрафа в размере от одной тысячи пятисот до трех тысяч рублей.</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2.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влекут наложение административного штрафа в размере от четырех тысяч до пяти тысяч рублей.</w:t>
      </w:r>
    </w:p>
    <w:p w:rsidR="009736AD" w:rsidRPr="00085036" w:rsidRDefault="009736AD" w:rsidP="009736AD">
      <w:pPr>
        <w:spacing w:before="120"/>
        <w:ind w:firstLine="709"/>
        <w:rPr>
          <w:rFonts w:ascii="Arial" w:eastAsia="Calibri" w:hAnsi="Arial" w:cs="Arial"/>
          <w:b/>
          <w:i/>
          <w:sz w:val="25"/>
          <w:szCs w:val="25"/>
          <w:lang w:eastAsia="en-US"/>
        </w:rPr>
      </w:pPr>
      <w:r w:rsidRPr="00085036">
        <w:rPr>
          <w:rFonts w:ascii="Arial" w:eastAsia="Calibri" w:hAnsi="Arial" w:cs="Arial"/>
          <w:b/>
          <w:i/>
          <w:sz w:val="25"/>
          <w:szCs w:val="25"/>
          <w:lang w:eastAsia="en-US"/>
        </w:rPr>
        <w:t xml:space="preserve">Статья 6.13. Пропаганда наркотических средств, психотропных веществ или их </w:t>
      </w:r>
      <w:proofErr w:type="spellStart"/>
      <w:r w:rsidRPr="00085036">
        <w:rPr>
          <w:rFonts w:ascii="Arial" w:eastAsia="Calibri" w:hAnsi="Arial" w:cs="Arial"/>
          <w:b/>
          <w:i/>
          <w:sz w:val="25"/>
          <w:szCs w:val="25"/>
          <w:lang w:eastAsia="en-US"/>
        </w:rPr>
        <w:t>прекурсоров</w:t>
      </w:r>
      <w:proofErr w:type="spellEnd"/>
      <w:r w:rsidRPr="00085036">
        <w:rPr>
          <w:rFonts w:ascii="Arial" w:eastAsia="Calibri" w:hAnsi="Arial" w:cs="Arial"/>
          <w:b/>
          <w:i/>
          <w:sz w:val="25"/>
          <w:szCs w:val="25"/>
          <w:lang w:eastAsia="en-US"/>
        </w:rPr>
        <w:t xml:space="preserve">, растений, содержащих наркотические средства или психотропные вещества либо их </w:t>
      </w:r>
      <w:proofErr w:type="spellStart"/>
      <w:r w:rsidRPr="00085036">
        <w:rPr>
          <w:rFonts w:ascii="Arial" w:eastAsia="Calibri" w:hAnsi="Arial" w:cs="Arial"/>
          <w:b/>
          <w:i/>
          <w:sz w:val="25"/>
          <w:szCs w:val="25"/>
          <w:lang w:eastAsia="en-US"/>
        </w:rPr>
        <w:t>прекурсоры</w:t>
      </w:r>
      <w:proofErr w:type="spellEnd"/>
      <w:r w:rsidRPr="00085036">
        <w:rPr>
          <w:rFonts w:ascii="Arial" w:eastAsia="Calibri" w:hAnsi="Arial" w:cs="Arial"/>
          <w:b/>
          <w:i/>
          <w:sz w:val="25"/>
          <w:szCs w:val="25"/>
          <w:lang w:eastAsia="en-US"/>
        </w:rPr>
        <w:t xml:space="preserve">, и их частей, содержащих наркотические средства или психотропные вещества либо их </w:t>
      </w:r>
      <w:proofErr w:type="spellStart"/>
      <w:r w:rsidRPr="00085036">
        <w:rPr>
          <w:rFonts w:ascii="Arial" w:eastAsia="Calibri" w:hAnsi="Arial" w:cs="Arial"/>
          <w:b/>
          <w:i/>
          <w:sz w:val="25"/>
          <w:szCs w:val="25"/>
          <w:lang w:eastAsia="en-US"/>
        </w:rPr>
        <w:t>прекурсоры</w:t>
      </w:r>
      <w:proofErr w:type="spellEnd"/>
      <w:r w:rsidRPr="00085036">
        <w:rPr>
          <w:rFonts w:ascii="Arial" w:eastAsia="Calibri" w:hAnsi="Arial" w:cs="Arial"/>
          <w:b/>
          <w:i/>
          <w:sz w:val="25"/>
          <w:szCs w:val="25"/>
          <w:lang w:eastAsia="en-US"/>
        </w:rPr>
        <w:t>, новых потенциально опасных психоактивных веществ.</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 xml:space="preserve">1. </w:t>
      </w:r>
      <w:proofErr w:type="gramStart"/>
      <w:r w:rsidRPr="002F7102">
        <w:rPr>
          <w:rFonts w:ascii="Arial" w:eastAsia="Calibri" w:hAnsi="Arial" w:cs="Arial"/>
          <w:sz w:val="25"/>
          <w:szCs w:val="25"/>
          <w:lang w:eastAsia="en-US"/>
        </w:rPr>
        <w:t xml:space="preserve">Пропаганда либо незаконная реклама наркотических средств, психотропных веществ или их </w:t>
      </w:r>
      <w:proofErr w:type="spellStart"/>
      <w:r w:rsidRPr="002F7102">
        <w:rPr>
          <w:rFonts w:ascii="Arial" w:eastAsia="Calibri" w:hAnsi="Arial" w:cs="Arial"/>
          <w:sz w:val="25"/>
          <w:szCs w:val="25"/>
          <w:lang w:eastAsia="en-US"/>
        </w:rPr>
        <w:t>прекурсоров</w:t>
      </w:r>
      <w:proofErr w:type="spellEnd"/>
      <w:r w:rsidRPr="002F7102">
        <w:rPr>
          <w:rFonts w:ascii="Arial" w:eastAsia="Calibri" w:hAnsi="Arial" w:cs="Arial"/>
          <w:sz w:val="25"/>
          <w:szCs w:val="25"/>
          <w:lang w:eastAsia="en-US"/>
        </w:rPr>
        <w:t xml:space="preserve">, растений, содержащих наркотические средства или психотропные вещества либо их </w:t>
      </w:r>
      <w:proofErr w:type="spellStart"/>
      <w:r w:rsidRPr="002F7102">
        <w:rPr>
          <w:rFonts w:ascii="Arial" w:eastAsia="Calibri" w:hAnsi="Arial" w:cs="Arial"/>
          <w:sz w:val="25"/>
          <w:szCs w:val="25"/>
          <w:lang w:eastAsia="en-US"/>
        </w:rPr>
        <w:t>прекурсоры</w:t>
      </w:r>
      <w:proofErr w:type="spellEnd"/>
      <w:r w:rsidRPr="002F7102">
        <w:rPr>
          <w:rFonts w:ascii="Arial" w:eastAsia="Calibri" w:hAnsi="Arial" w:cs="Arial"/>
          <w:sz w:val="25"/>
          <w:szCs w:val="25"/>
          <w:lang w:eastAsia="en-US"/>
        </w:rPr>
        <w:t xml:space="preserve">, и их частей, содержащих наркотические средства или психотропные вещества либо их </w:t>
      </w:r>
      <w:proofErr w:type="spellStart"/>
      <w:r w:rsidRPr="002F7102">
        <w:rPr>
          <w:rFonts w:ascii="Arial" w:eastAsia="Calibri" w:hAnsi="Arial" w:cs="Arial"/>
          <w:sz w:val="25"/>
          <w:szCs w:val="25"/>
          <w:lang w:eastAsia="en-US"/>
        </w:rPr>
        <w:t>прекурсоры</w:t>
      </w:r>
      <w:proofErr w:type="spellEnd"/>
      <w:r w:rsidRPr="002F7102">
        <w:rPr>
          <w:rFonts w:ascii="Arial" w:eastAsia="Calibri" w:hAnsi="Arial" w:cs="Arial"/>
          <w:sz w:val="25"/>
          <w:szCs w:val="25"/>
          <w:lang w:eastAsia="en-US"/>
        </w:rPr>
        <w:t>, а также новых потенциально опасных психоактивных веществ влечет наложение административного штрафа на граждан в размере от четырех тысяч до пяти тысяч рублей с конфискацией рекламной продукции и</w:t>
      </w:r>
      <w:proofErr w:type="gramEnd"/>
      <w:r w:rsidRPr="002F7102">
        <w:rPr>
          <w:rFonts w:ascii="Arial" w:eastAsia="Calibri" w:hAnsi="Arial" w:cs="Arial"/>
          <w:sz w:val="25"/>
          <w:szCs w:val="25"/>
          <w:lang w:eastAsia="en-US"/>
        </w:rPr>
        <w:t xml:space="preserve">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i/>
          <w:sz w:val="25"/>
          <w:szCs w:val="25"/>
          <w:lang w:eastAsia="en-US"/>
        </w:rPr>
        <w:t>Примечание.</w:t>
      </w:r>
      <w:r w:rsidRPr="002F7102">
        <w:rPr>
          <w:rFonts w:ascii="Arial" w:eastAsia="Calibri" w:hAnsi="Arial" w:cs="Arial"/>
          <w:sz w:val="25"/>
          <w:szCs w:val="25"/>
          <w:lang w:eastAsia="en-US"/>
        </w:rPr>
        <w:t xml:space="preserve">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2F7102">
        <w:rPr>
          <w:rFonts w:ascii="Arial" w:eastAsia="Calibri" w:hAnsi="Arial" w:cs="Arial"/>
          <w:sz w:val="25"/>
          <w:szCs w:val="25"/>
          <w:lang w:eastAsia="en-US"/>
        </w:rPr>
        <w:t>прекурсорах</w:t>
      </w:r>
      <w:proofErr w:type="spellEnd"/>
      <w:r w:rsidRPr="002F7102">
        <w:rPr>
          <w:rFonts w:ascii="Arial" w:eastAsia="Calibri" w:hAnsi="Arial" w:cs="Arial"/>
          <w:sz w:val="25"/>
          <w:szCs w:val="25"/>
          <w:lang w:eastAsia="en-US"/>
        </w:rPr>
        <w:t>.</w:t>
      </w:r>
    </w:p>
    <w:p w:rsidR="009736AD" w:rsidRPr="00085036" w:rsidRDefault="009736AD" w:rsidP="009736AD">
      <w:pPr>
        <w:spacing w:before="120"/>
        <w:ind w:firstLine="709"/>
        <w:rPr>
          <w:rFonts w:ascii="Arial" w:eastAsia="Calibri" w:hAnsi="Arial" w:cs="Arial"/>
          <w:b/>
          <w:i/>
          <w:sz w:val="25"/>
          <w:szCs w:val="25"/>
          <w:lang w:eastAsia="en-US"/>
        </w:rPr>
      </w:pPr>
      <w:r w:rsidRPr="00085036">
        <w:rPr>
          <w:rFonts w:ascii="Arial" w:eastAsia="Calibri" w:hAnsi="Arial" w:cs="Arial"/>
          <w:b/>
          <w:i/>
          <w:sz w:val="25"/>
          <w:szCs w:val="25"/>
          <w:lang w:eastAsia="en-US"/>
        </w:rPr>
        <w:lastRenderedPageBreak/>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1. Потребление (распитие) алкогольной продукции в местах, запрещенных федеральным законом, влечет наложение административного штрафа в размере от пятисот до одной тысячи пятисот рублей.</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 xml:space="preserve">2. </w:t>
      </w:r>
      <w:proofErr w:type="gramStart"/>
      <w:r w:rsidRPr="002F7102">
        <w:rPr>
          <w:rFonts w:ascii="Arial" w:eastAsia="Calibri" w:hAnsi="Arial" w:cs="Arial"/>
          <w:sz w:val="25"/>
          <w:szCs w:val="25"/>
          <w:lang w:eastAsia="en-US"/>
        </w:rPr>
        <w:t>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влечет наложение административного штрафа в размере от четырех тысяч до пяти тысяч рублей или административный арест на срок до пятнадцати суток.</w:t>
      </w:r>
      <w:proofErr w:type="gramEnd"/>
    </w:p>
    <w:p w:rsidR="009736AD" w:rsidRPr="00085036" w:rsidRDefault="009736AD" w:rsidP="009736AD">
      <w:pPr>
        <w:ind w:firstLine="709"/>
        <w:rPr>
          <w:rFonts w:ascii="Arial" w:eastAsia="Calibri" w:hAnsi="Arial" w:cs="Arial"/>
          <w:b/>
          <w:i/>
          <w:sz w:val="25"/>
          <w:szCs w:val="25"/>
          <w:lang w:eastAsia="en-US"/>
        </w:rPr>
      </w:pPr>
      <w:r w:rsidRPr="00085036">
        <w:rPr>
          <w:rFonts w:ascii="Arial" w:eastAsia="Calibri" w:hAnsi="Arial" w:cs="Arial"/>
          <w:b/>
          <w:i/>
          <w:sz w:val="25"/>
          <w:szCs w:val="25"/>
          <w:lang w:eastAsia="en-US"/>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9736AD" w:rsidRPr="002F7102" w:rsidRDefault="009736AD" w:rsidP="009736AD">
      <w:pPr>
        <w:ind w:firstLine="709"/>
        <w:rPr>
          <w:rFonts w:ascii="Arial" w:eastAsia="Calibri" w:hAnsi="Arial" w:cs="Arial"/>
          <w:sz w:val="25"/>
          <w:szCs w:val="25"/>
          <w:lang w:eastAsia="en-US"/>
        </w:rPr>
      </w:pPr>
      <w:proofErr w:type="gramStart"/>
      <w:r w:rsidRPr="002F7102">
        <w:rPr>
          <w:rFonts w:ascii="Arial" w:eastAsia="Calibri" w:hAnsi="Arial" w:cs="Arial"/>
          <w:sz w:val="25"/>
          <w:szCs w:val="25"/>
          <w:lang w:eastAsia="en-US"/>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roofErr w:type="gramEnd"/>
    </w:p>
    <w:p w:rsidR="009736AD" w:rsidRPr="002F7102" w:rsidRDefault="009736AD" w:rsidP="009736AD">
      <w:pPr>
        <w:ind w:firstLine="709"/>
        <w:rPr>
          <w:rFonts w:ascii="Arial" w:eastAsia="Calibri" w:hAnsi="Arial" w:cs="Arial"/>
          <w:b/>
          <w:sz w:val="25"/>
          <w:szCs w:val="25"/>
          <w:lang w:eastAsia="en-US"/>
        </w:rPr>
      </w:pPr>
      <w:bookmarkStart w:id="2" w:name="_Toc378664981"/>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b/>
          <w:sz w:val="25"/>
          <w:szCs w:val="25"/>
          <w:lang w:eastAsia="en-US"/>
        </w:rPr>
        <w:t>Уголовная ответственность</w:t>
      </w:r>
      <w:bookmarkEnd w:id="2"/>
      <w:r>
        <w:rPr>
          <w:rFonts w:ascii="Arial" w:eastAsia="Calibri" w:hAnsi="Arial" w:cs="Arial"/>
          <w:b/>
          <w:sz w:val="25"/>
          <w:szCs w:val="25"/>
          <w:lang w:eastAsia="en-US"/>
        </w:rPr>
        <w:t xml:space="preserve">. </w:t>
      </w:r>
      <w:r w:rsidRPr="00085036">
        <w:rPr>
          <w:rFonts w:ascii="Arial" w:eastAsia="Calibri" w:hAnsi="Arial" w:cs="Arial"/>
          <w:b/>
          <w:sz w:val="25"/>
          <w:szCs w:val="25"/>
          <w:lang w:eastAsia="en-US"/>
        </w:rPr>
        <w:t>Уголовный кодекс РФ:</w:t>
      </w:r>
    </w:p>
    <w:p w:rsidR="009736AD" w:rsidRPr="00085036" w:rsidRDefault="009736AD" w:rsidP="009736AD">
      <w:pPr>
        <w:ind w:firstLine="709"/>
        <w:rPr>
          <w:rFonts w:ascii="Arial" w:eastAsia="Calibri" w:hAnsi="Arial" w:cs="Arial"/>
          <w:b/>
          <w:i/>
          <w:sz w:val="25"/>
          <w:szCs w:val="25"/>
          <w:lang w:eastAsia="en-US"/>
        </w:rPr>
      </w:pPr>
      <w:r w:rsidRPr="00085036">
        <w:rPr>
          <w:rFonts w:ascii="Arial" w:eastAsia="Calibri" w:hAnsi="Arial" w:cs="Arial"/>
          <w:b/>
          <w:i/>
          <w:sz w:val="25"/>
          <w:szCs w:val="25"/>
          <w:lang w:eastAsia="en-US"/>
        </w:rPr>
        <w:t xml:space="preserve">Статья 228. </w:t>
      </w:r>
      <w:proofErr w:type="gramStart"/>
      <w:r w:rsidRPr="00085036">
        <w:rPr>
          <w:rFonts w:ascii="Arial" w:eastAsia="Calibri" w:hAnsi="Arial" w:cs="Arial"/>
          <w:b/>
          <w:i/>
          <w:sz w:val="25"/>
          <w:szCs w:val="25"/>
          <w:lang w:eastAsia="en-US"/>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9736AD" w:rsidRPr="002F7102" w:rsidRDefault="009736AD" w:rsidP="009736AD">
      <w:pPr>
        <w:ind w:firstLine="709"/>
        <w:rPr>
          <w:rFonts w:ascii="Arial" w:eastAsia="Calibri" w:hAnsi="Arial" w:cs="Arial"/>
          <w:sz w:val="25"/>
          <w:szCs w:val="25"/>
          <w:lang w:eastAsia="en-US"/>
        </w:rPr>
      </w:pPr>
      <w:proofErr w:type="gramStart"/>
      <w:r w:rsidRPr="002F7102">
        <w:rPr>
          <w:rFonts w:ascii="Arial" w:eastAsia="Calibri" w:hAnsi="Arial" w:cs="Arial"/>
          <w:sz w:val="25"/>
          <w:szCs w:val="25"/>
          <w:lang w:eastAsia="en-US"/>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наказываются штрафом в размере до сорока тысяч рублей или в размере заработной платы</w:t>
      </w:r>
      <w:proofErr w:type="gramEnd"/>
      <w:r w:rsidRPr="002F7102">
        <w:rPr>
          <w:rFonts w:ascii="Arial" w:eastAsia="Calibri" w:hAnsi="Arial" w:cs="Arial"/>
          <w:sz w:val="25"/>
          <w:szCs w:val="25"/>
          <w:lang w:eastAsia="en-US"/>
        </w:rPr>
        <w:t xml:space="preserve">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 xml:space="preserve">2. </w:t>
      </w:r>
      <w:proofErr w:type="gramStart"/>
      <w:r w:rsidRPr="002F7102">
        <w:rPr>
          <w:rFonts w:ascii="Arial" w:eastAsia="Calibri" w:hAnsi="Arial" w:cs="Arial"/>
          <w:sz w:val="25"/>
          <w:szCs w:val="25"/>
          <w:lang w:eastAsia="en-US"/>
        </w:rPr>
        <w:t xml:space="preserve">Те же деяния, совершенные в крупном размере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w:t>
      </w:r>
      <w:r w:rsidRPr="002F7102">
        <w:rPr>
          <w:rFonts w:ascii="Arial" w:eastAsia="Calibri" w:hAnsi="Arial" w:cs="Arial"/>
          <w:sz w:val="25"/>
          <w:szCs w:val="25"/>
          <w:lang w:eastAsia="en-US"/>
        </w:rPr>
        <w:lastRenderedPageBreak/>
        <w:t>осужденного за период до трех лет либо без такового и с ограничением свободы на срок до одного года либо без такового.</w:t>
      </w:r>
      <w:proofErr w:type="gramEnd"/>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 xml:space="preserve">3. </w:t>
      </w:r>
      <w:proofErr w:type="gramStart"/>
      <w:r w:rsidRPr="002F7102">
        <w:rPr>
          <w:rFonts w:ascii="Arial" w:eastAsia="Calibri" w:hAnsi="Arial" w:cs="Arial"/>
          <w:sz w:val="25"/>
          <w:szCs w:val="25"/>
          <w:lang w:eastAsia="en-US"/>
        </w:rPr>
        <w:t>Те же деяния, совершенные в особо крупном размере 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roofErr w:type="gramEnd"/>
    </w:p>
    <w:p w:rsidR="009736AD"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 xml:space="preserve">Примечания. 1. </w:t>
      </w:r>
      <w:proofErr w:type="gramStart"/>
      <w:r w:rsidRPr="002F7102">
        <w:rPr>
          <w:rFonts w:ascii="Arial" w:eastAsia="Calibri" w:hAnsi="Arial" w:cs="Arial"/>
          <w:sz w:val="25"/>
          <w:szCs w:val="25"/>
          <w:lang w:eastAsia="en-US"/>
        </w:rPr>
        <w:t>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w:t>
      </w:r>
      <w:proofErr w:type="gramEnd"/>
      <w:r w:rsidRPr="002F7102">
        <w:rPr>
          <w:rFonts w:ascii="Arial" w:eastAsia="Calibri" w:hAnsi="Arial" w:cs="Arial"/>
          <w:sz w:val="25"/>
          <w:szCs w:val="25"/>
          <w:lang w:eastAsia="en-US"/>
        </w:rPr>
        <w:t xml:space="preserve">,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 xml:space="preserve">2. </w:t>
      </w:r>
      <w:proofErr w:type="gramStart"/>
      <w:r w:rsidRPr="002F7102">
        <w:rPr>
          <w:rFonts w:ascii="Arial" w:eastAsia="Calibri" w:hAnsi="Arial" w:cs="Arial"/>
          <w:sz w:val="25"/>
          <w:szCs w:val="25"/>
          <w:lang w:eastAsia="en-US"/>
        </w:rPr>
        <w:t>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w:t>
      </w:r>
      <w:proofErr w:type="gramEnd"/>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9736AD" w:rsidRPr="005A3A3F" w:rsidRDefault="009736AD" w:rsidP="009736AD">
      <w:pPr>
        <w:spacing w:before="120"/>
        <w:ind w:firstLine="709"/>
        <w:rPr>
          <w:rFonts w:ascii="Arial" w:eastAsia="Calibri" w:hAnsi="Arial" w:cs="Arial"/>
          <w:b/>
          <w:i/>
          <w:sz w:val="25"/>
          <w:szCs w:val="25"/>
          <w:lang w:eastAsia="en-US"/>
        </w:rPr>
      </w:pPr>
      <w:r w:rsidRPr="005A3A3F">
        <w:rPr>
          <w:rFonts w:ascii="Arial" w:eastAsia="Calibri" w:hAnsi="Arial" w:cs="Arial"/>
          <w:b/>
          <w:i/>
          <w:sz w:val="25"/>
          <w:szCs w:val="25"/>
          <w:lang w:eastAsia="en-US"/>
        </w:rPr>
        <w:t>Статья 230. Склонение к потреблению наркотических средств, психотропных веществ или их аналогов.</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1. Склонение к потреблению наркотических средств, психотропных веществ или их аналогов наказывается ограничением свободы на срок до трех лет, либо арестом на срок до шести месяцев, либо лишением свободы на срок от трех до пяти лет.</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2. То же деяние, совершенное группой лиц по предварительному сговору или организованной группой; в отношении двух или более лиц; с применением насилия или с угрозой его применения - наказывается лишением свободы на срок от пяти до десяти лет с ограничением свободы на срок до двух лет либо без такового.</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3. Деяния, предусмотренные частями первой или второй настоящей статьи, если они совершены в отношении несовершеннолетнего; повлекли по неосторожности смерть потерпевшего или иные тяжкие последствия - 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9736AD" w:rsidRPr="005A3A3F" w:rsidRDefault="009736AD" w:rsidP="009736AD">
      <w:pPr>
        <w:spacing w:before="120"/>
        <w:ind w:firstLine="709"/>
        <w:rPr>
          <w:rFonts w:ascii="Arial" w:eastAsia="Calibri" w:hAnsi="Arial" w:cs="Arial"/>
          <w:b/>
          <w:i/>
          <w:sz w:val="25"/>
          <w:szCs w:val="25"/>
          <w:lang w:eastAsia="en-US"/>
        </w:rPr>
      </w:pPr>
      <w:r w:rsidRPr="005A3A3F">
        <w:rPr>
          <w:rFonts w:ascii="Arial" w:eastAsia="Calibri" w:hAnsi="Arial" w:cs="Arial"/>
          <w:b/>
          <w:i/>
          <w:sz w:val="25"/>
          <w:szCs w:val="25"/>
          <w:lang w:eastAsia="en-US"/>
        </w:rPr>
        <w:lastRenderedPageBreak/>
        <w:t xml:space="preserve">Статья 231. Незаконное культивирование растений, содержащих наркотические средства или психотропные вещества либо их </w:t>
      </w:r>
      <w:proofErr w:type="spellStart"/>
      <w:r w:rsidRPr="005A3A3F">
        <w:rPr>
          <w:rFonts w:ascii="Arial" w:eastAsia="Calibri" w:hAnsi="Arial" w:cs="Arial"/>
          <w:b/>
          <w:i/>
          <w:sz w:val="25"/>
          <w:szCs w:val="25"/>
          <w:lang w:eastAsia="en-US"/>
        </w:rPr>
        <w:t>прекурсоры</w:t>
      </w:r>
      <w:proofErr w:type="spellEnd"/>
      <w:r w:rsidRPr="005A3A3F">
        <w:rPr>
          <w:rFonts w:ascii="Arial" w:eastAsia="Calibri" w:hAnsi="Arial" w:cs="Arial"/>
          <w:b/>
          <w:i/>
          <w:sz w:val="25"/>
          <w:szCs w:val="25"/>
          <w:lang w:eastAsia="en-US"/>
        </w:rPr>
        <w:t>.</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 xml:space="preserve">1. </w:t>
      </w:r>
      <w:proofErr w:type="gramStart"/>
      <w:r w:rsidRPr="002F7102">
        <w:rPr>
          <w:rFonts w:ascii="Arial" w:eastAsia="Calibri" w:hAnsi="Arial" w:cs="Arial"/>
          <w:sz w:val="25"/>
          <w:szCs w:val="25"/>
          <w:lang w:eastAsia="en-US"/>
        </w:rPr>
        <w:t xml:space="preserve">Незаконное культивирование в крупном размере растений, содержащих наркотические средства или психотропные вещества либо их </w:t>
      </w:r>
      <w:proofErr w:type="spellStart"/>
      <w:r w:rsidRPr="002F7102">
        <w:rPr>
          <w:rFonts w:ascii="Arial" w:eastAsia="Calibri" w:hAnsi="Arial" w:cs="Arial"/>
          <w:sz w:val="25"/>
          <w:szCs w:val="25"/>
          <w:lang w:eastAsia="en-US"/>
        </w:rPr>
        <w:t>прекурсоры</w:t>
      </w:r>
      <w:proofErr w:type="spellEnd"/>
      <w:r w:rsidRPr="002F7102">
        <w:rPr>
          <w:rFonts w:ascii="Arial" w:eastAsia="Calibri" w:hAnsi="Arial" w:cs="Arial"/>
          <w:sz w:val="25"/>
          <w:szCs w:val="25"/>
          <w:lang w:eastAsia="en-US"/>
        </w:rPr>
        <w:t xml:space="preserve">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w:t>
      </w:r>
      <w:proofErr w:type="gramEnd"/>
      <w:r w:rsidRPr="002F7102">
        <w:rPr>
          <w:rFonts w:ascii="Arial" w:eastAsia="Calibri" w:hAnsi="Arial" w:cs="Arial"/>
          <w:sz w:val="25"/>
          <w:szCs w:val="25"/>
          <w:lang w:eastAsia="en-US"/>
        </w:rPr>
        <w:t xml:space="preserve"> срок.</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2. Те же деяния, совершенные группой лиц по предварительному сговору или организованной группой; в особо крупном размере наказываются лишением свободы на срок до восьми лет с ограничением свободы на срок до двух лет либо без такового.</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i/>
          <w:sz w:val="25"/>
          <w:szCs w:val="25"/>
          <w:lang w:eastAsia="en-US"/>
        </w:rPr>
        <w:t>Примечание.</w:t>
      </w:r>
      <w:r w:rsidRPr="002F7102">
        <w:rPr>
          <w:rFonts w:ascii="Arial" w:eastAsia="Calibri" w:hAnsi="Arial" w:cs="Arial"/>
          <w:sz w:val="25"/>
          <w:szCs w:val="25"/>
          <w:lang w:eastAsia="en-US"/>
        </w:rPr>
        <w:t xml:space="preserve"> Крупный и особо крупный размеры культивирования растений, содержащих наркотические средства или психотропные вещества либо их </w:t>
      </w:r>
      <w:proofErr w:type="spellStart"/>
      <w:r w:rsidRPr="002F7102">
        <w:rPr>
          <w:rFonts w:ascii="Arial" w:eastAsia="Calibri" w:hAnsi="Arial" w:cs="Arial"/>
          <w:sz w:val="25"/>
          <w:szCs w:val="25"/>
          <w:lang w:eastAsia="en-US"/>
        </w:rPr>
        <w:t>прекурсоры</w:t>
      </w:r>
      <w:proofErr w:type="spellEnd"/>
      <w:r w:rsidRPr="002F7102">
        <w:rPr>
          <w:rFonts w:ascii="Arial" w:eastAsia="Calibri" w:hAnsi="Arial" w:cs="Arial"/>
          <w:sz w:val="25"/>
          <w:szCs w:val="25"/>
          <w:lang w:eastAsia="en-US"/>
        </w:rPr>
        <w:t>, для целей настоящей статьи утверждаются Правительством Российской Федерации.</w:t>
      </w:r>
    </w:p>
    <w:p w:rsidR="009736AD" w:rsidRPr="005A3A3F" w:rsidRDefault="009736AD" w:rsidP="009736AD">
      <w:pPr>
        <w:spacing w:before="120"/>
        <w:ind w:firstLine="709"/>
        <w:rPr>
          <w:rFonts w:ascii="Arial" w:eastAsia="Calibri" w:hAnsi="Arial" w:cs="Arial"/>
          <w:b/>
          <w:i/>
          <w:sz w:val="25"/>
          <w:szCs w:val="25"/>
          <w:lang w:eastAsia="en-US"/>
        </w:rPr>
      </w:pPr>
      <w:r w:rsidRPr="005A3A3F">
        <w:rPr>
          <w:rFonts w:ascii="Arial" w:eastAsia="Calibri" w:hAnsi="Arial" w:cs="Arial"/>
          <w:b/>
          <w:i/>
          <w:sz w:val="25"/>
          <w:szCs w:val="25"/>
          <w:lang w:eastAsia="en-US"/>
        </w:rP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наказываются лишением свободы на срок до четырех лет с ограничением свободы на срок до одного года либо без такового.</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2. Те же деяния, совершенные группой лиц по предварительному сговору наказываются лишением свободы на срок от двух до шести лет с ограничением свободы на срок до двух лет либо без такового.</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3. Деяния, предусмотренные частью первой настоящей статьи, совершенные организованной группой наказываются лишением свободы на срок от трех до семи лет с ограничением свободы на срок до двух лет либо без такового.</w:t>
      </w:r>
    </w:p>
    <w:p w:rsidR="009736AD" w:rsidRPr="005A3A3F" w:rsidRDefault="009736AD" w:rsidP="009736AD">
      <w:pPr>
        <w:spacing w:before="120"/>
        <w:ind w:firstLine="709"/>
        <w:rPr>
          <w:rFonts w:ascii="Arial" w:eastAsia="Calibri" w:hAnsi="Arial" w:cs="Arial"/>
          <w:b/>
          <w:i/>
          <w:sz w:val="25"/>
          <w:szCs w:val="25"/>
          <w:lang w:eastAsia="en-US"/>
        </w:rPr>
      </w:pPr>
      <w:r w:rsidRPr="005A3A3F">
        <w:rPr>
          <w:rFonts w:ascii="Arial" w:eastAsia="Calibri" w:hAnsi="Arial" w:cs="Arial"/>
          <w:b/>
          <w:i/>
          <w:sz w:val="25"/>
          <w:szCs w:val="25"/>
          <w:lang w:eastAsia="en-US"/>
        </w:rPr>
        <w:t>Статья 234. Незаконный оборот сильнодействующих или ядовитых веществ в целях сбыта.</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 xml:space="preserve">1. </w:t>
      </w:r>
      <w:proofErr w:type="gramStart"/>
      <w:r w:rsidRPr="002F7102">
        <w:rPr>
          <w:rFonts w:ascii="Arial" w:eastAsia="Calibri" w:hAnsi="Arial" w:cs="Arial"/>
          <w:sz w:val="25"/>
          <w:szCs w:val="25"/>
          <w:lang w:eastAsia="en-US"/>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w:t>
      </w:r>
      <w:proofErr w:type="gramEnd"/>
      <w:r w:rsidRPr="002F7102">
        <w:rPr>
          <w:rFonts w:ascii="Arial" w:eastAsia="Calibri" w:hAnsi="Arial" w:cs="Arial"/>
          <w:sz w:val="25"/>
          <w:szCs w:val="25"/>
          <w:lang w:eastAsia="en-US"/>
        </w:rPr>
        <w:t xml:space="preserve">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 xml:space="preserve">2. </w:t>
      </w:r>
      <w:proofErr w:type="gramStart"/>
      <w:r w:rsidRPr="002F7102">
        <w:rPr>
          <w:rFonts w:ascii="Arial" w:eastAsia="Calibri" w:hAnsi="Arial" w:cs="Arial"/>
          <w:sz w:val="25"/>
          <w:szCs w:val="25"/>
          <w:lang w:eastAsia="en-US"/>
        </w:rPr>
        <w:t xml:space="preserve">Те же деяния, совершенные группой лиц по предварительному сговору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w:t>
      </w:r>
      <w:r w:rsidRPr="002F7102">
        <w:rPr>
          <w:rFonts w:ascii="Arial" w:eastAsia="Calibri" w:hAnsi="Arial" w:cs="Arial"/>
          <w:sz w:val="25"/>
          <w:szCs w:val="25"/>
          <w:lang w:eastAsia="en-US"/>
        </w:rPr>
        <w:lastRenderedPageBreak/>
        <w:t>восьмидесяти часов, либо исправительными работами на срок до двух лет, либо принудительными работами на срок до пяти лет, либо лишением свободы на</w:t>
      </w:r>
      <w:proofErr w:type="gramEnd"/>
      <w:r w:rsidRPr="002F7102">
        <w:rPr>
          <w:rFonts w:ascii="Arial" w:eastAsia="Calibri" w:hAnsi="Arial" w:cs="Arial"/>
          <w:sz w:val="25"/>
          <w:szCs w:val="25"/>
          <w:lang w:eastAsia="en-US"/>
        </w:rPr>
        <w:t xml:space="preserve"> тот же срок.</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 xml:space="preserve">3. </w:t>
      </w:r>
      <w:proofErr w:type="gramStart"/>
      <w:r w:rsidRPr="002F7102">
        <w:rPr>
          <w:rFonts w:ascii="Arial" w:eastAsia="Calibri" w:hAnsi="Arial" w:cs="Arial"/>
          <w:sz w:val="25"/>
          <w:szCs w:val="25"/>
          <w:lang w:eastAsia="en-US"/>
        </w:rPr>
        <w:t>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roofErr w:type="gramEnd"/>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 xml:space="preserve">4. </w:t>
      </w:r>
      <w:proofErr w:type="gramStart"/>
      <w:r w:rsidRPr="002F7102">
        <w:rPr>
          <w:rFonts w:ascii="Arial" w:eastAsia="Calibri" w:hAnsi="Arial" w:cs="Arial"/>
          <w:sz w:val="25"/>
          <w:szCs w:val="25"/>
          <w:lang w:eastAsia="en-US"/>
        </w:rPr>
        <w:t>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w:t>
      </w:r>
      <w:proofErr w:type="gramEnd"/>
      <w:r w:rsidRPr="002F7102">
        <w:rPr>
          <w:rFonts w:ascii="Arial" w:eastAsia="Calibri" w:hAnsi="Arial" w:cs="Arial"/>
          <w:sz w:val="25"/>
          <w:szCs w:val="25"/>
          <w:lang w:eastAsia="en-US"/>
        </w:rPr>
        <w:t xml:space="preserve"> </w:t>
      </w:r>
      <w:proofErr w:type="gramStart"/>
      <w:r w:rsidRPr="002F7102">
        <w:rPr>
          <w:rFonts w:ascii="Arial" w:eastAsia="Calibri" w:hAnsi="Arial" w:cs="Arial"/>
          <w:sz w:val="25"/>
          <w:szCs w:val="25"/>
          <w:lang w:eastAsia="en-US"/>
        </w:rPr>
        <w:t>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w:t>
      </w:r>
      <w:proofErr w:type="gramEnd"/>
      <w:r w:rsidRPr="002F7102">
        <w:rPr>
          <w:rFonts w:ascii="Arial" w:eastAsia="Calibri" w:hAnsi="Arial" w:cs="Arial"/>
          <w:sz w:val="25"/>
          <w:szCs w:val="25"/>
          <w:lang w:eastAsia="en-US"/>
        </w:rPr>
        <w:t xml:space="preserve"> трех лет или без такового.</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i/>
          <w:sz w:val="25"/>
          <w:szCs w:val="25"/>
          <w:lang w:eastAsia="en-US"/>
        </w:rPr>
        <w:t>Примечание</w:t>
      </w:r>
      <w:r w:rsidRPr="002F7102">
        <w:rPr>
          <w:rFonts w:ascii="Arial" w:eastAsia="Calibri" w:hAnsi="Arial" w:cs="Arial"/>
          <w:sz w:val="25"/>
          <w:szCs w:val="25"/>
          <w:lang w:eastAsia="en-US"/>
        </w:rPr>
        <w:t>. Списки сильнодействующих и ядовитых веществ, а также крупный размер сильнодействующих веще</w:t>
      </w:r>
      <w:proofErr w:type="gramStart"/>
      <w:r w:rsidRPr="002F7102">
        <w:rPr>
          <w:rFonts w:ascii="Arial" w:eastAsia="Calibri" w:hAnsi="Arial" w:cs="Arial"/>
          <w:sz w:val="25"/>
          <w:szCs w:val="25"/>
          <w:lang w:eastAsia="en-US"/>
        </w:rPr>
        <w:t>ств дл</w:t>
      </w:r>
      <w:proofErr w:type="gramEnd"/>
      <w:r w:rsidRPr="002F7102">
        <w:rPr>
          <w:rFonts w:ascii="Arial" w:eastAsia="Calibri" w:hAnsi="Arial" w:cs="Arial"/>
          <w:sz w:val="25"/>
          <w:szCs w:val="25"/>
          <w:lang w:eastAsia="en-US"/>
        </w:rPr>
        <w:t>я целей настоящей статьи и других статей настоящего Кодекса утверждаются Правительством Российской Федерации.</w:t>
      </w:r>
    </w:p>
    <w:p w:rsidR="009736AD" w:rsidRPr="005A3A3F" w:rsidRDefault="009736AD" w:rsidP="009736AD">
      <w:pPr>
        <w:spacing w:before="120"/>
        <w:ind w:firstLine="709"/>
        <w:rPr>
          <w:rFonts w:ascii="Arial" w:eastAsia="Calibri" w:hAnsi="Arial" w:cs="Arial"/>
          <w:b/>
          <w:i/>
          <w:sz w:val="25"/>
          <w:szCs w:val="25"/>
          <w:lang w:eastAsia="en-US"/>
        </w:rPr>
      </w:pPr>
      <w:r w:rsidRPr="005A3A3F">
        <w:rPr>
          <w:rFonts w:ascii="Arial" w:eastAsia="Calibri" w:hAnsi="Arial" w:cs="Arial"/>
          <w:b/>
          <w:i/>
          <w:sz w:val="25"/>
          <w:szCs w:val="25"/>
          <w:lang w:eastAsia="en-US"/>
        </w:rPr>
        <w:t>Статья 234.1. Незаконный оборот новых потенциально опасных психоактивных веществ.</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психоактивных веществ, оборот которых в Российской Федерации </w:t>
      </w:r>
      <w:proofErr w:type="gramStart"/>
      <w:r w:rsidRPr="002F7102">
        <w:rPr>
          <w:rFonts w:ascii="Arial" w:eastAsia="Calibri" w:hAnsi="Arial" w:cs="Arial"/>
          <w:sz w:val="25"/>
          <w:szCs w:val="25"/>
          <w:lang w:eastAsia="en-US"/>
        </w:rPr>
        <w:t>запрещен</w:t>
      </w:r>
      <w:proofErr w:type="gramEnd"/>
      <w:r w:rsidRPr="002F7102">
        <w:rPr>
          <w:rFonts w:ascii="Arial" w:eastAsia="Calibri" w:hAnsi="Arial" w:cs="Arial"/>
          <w:sz w:val="25"/>
          <w:szCs w:val="25"/>
          <w:lang w:eastAsia="en-US"/>
        </w:rPr>
        <w:t xml:space="preserve"> 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9736AD" w:rsidRPr="002F7102"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 xml:space="preserve">2. </w:t>
      </w:r>
      <w:proofErr w:type="gramStart"/>
      <w:r w:rsidRPr="002F7102">
        <w:rPr>
          <w:rFonts w:ascii="Arial" w:eastAsia="Calibri" w:hAnsi="Arial" w:cs="Arial"/>
          <w:sz w:val="25"/>
          <w:szCs w:val="25"/>
          <w:lang w:eastAsia="en-US"/>
        </w:rPr>
        <w:t>Те же деяния, совершенные группой лиц по предварительному сговору либо повлекшие по неосторожности причинение тяжкого вреда здоровью человека 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w:t>
      </w:r>
      <w:proofErr w:type="gramEnd"/>
      <w:r w:rsidRPr="002F7102">
        <w:rPr>
          <w:rFonts w:ascii="Arial" w:eastAsia="Calibri" w:hAnsi="Arial" w:cs="Arial"/>
          <w:sz w:val="25"/>
          <w:szCs w:val="25"/>
          <w:lang w:eastAsia="en-US"/>
        </w:rPr>
        <w:t xml:space="preserve"> на срок до шести лет.</w:t>
      </w:r>
    </w:p>
    <w:p w:rsidR="009736AD" w:rsidRDefault="009736AD" w:rsidP="009736AD">
      <w:pPr>
        <w:ind w:firstLine="709"/>
        <w:rPr>
          <w:rFonts w:ascii="Arial" w:eastAsia="Calibri" w:hAnsi="Arial" w:cs="Arial"/>
          <w:sz w:val="25"/>
          <w:szCs w:val="25"/>
          <w:lang w:eastAsia="en-US"/>
        </w:rPr>
      </w:pPr>
      <w:r w:rsidRPr="002F7102">
        <w:rPr>
          <w:rFonts w:ascii="Arial" w:eastAsia="Calibri" w:hAnsi="Arial" w:cs="Arial"/>
          <w:sz w:val="25"/>
          <w:szCs w:val="25"/>
          <w:lang w:eastAsia="en-US"/>
        </w:rPr>
        <w:t>3. Деяния, предусмотренные частями первой или второй настоящей статьи, совершенные организованной группой либо повлекшие по неосторожности смерть человека наказываются принудительными работами на срок до пяти лет либо лишением свободы на срок до восьми лет.</w:t>
      </w:r>
    </w:p>
    <w:p w:rsidR="00D238ED" w:rsidRDefault="00D238ED"/>
    <w:sectPr w:rsidR="00D23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AB"/>
    <w:rsid w:val="009736AD"/>
    <w:rsid w:val="009E42AB"/>
    <w:rsid w:val="00A71B51"/>
    <w:rsid w:val="00D2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AD"/>
    <w:pPr>
      <w:spacing w:after="0" w:line="240" w:lineRule="auto"/>
      <w:jc w:val="both"/>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AD"/>
    <w:pPr>
      <w:spacing w:after="0" w:line="240" w:lineRule="auto"/>
      <w:jc w:val="both"/>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2622</Words>
  <Characters>14951</Characters>
  <Application>Microsoft Office Word</Application>
  <DocSecurity>0</DocSecurity>
  <Lines>124</Lines>
  <Paragraphs>35</Paragraphs>
  <ScaleCrop>false</ScaleCrop>
  <Company/>
  <LinksUpToDate>false</LinksUpToDate>
  <CharactersWithSpaces>17538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ъ</dc:creator>
  <cp:keywords/>
  <dc:description/>
  <cp:lastModifiedBy>Zavuch</cp:lastModifiedBy>
  <cp:revision>3</cp:revision>
  <dcterms:created xsi:type="dcterms:W3CDTF">2015-04-03T03:45:00Z</dcterms:created>
  <dcterms:modified xsi:type="dcterms:W3CDTF">2022-01-14T12:44:00Z</dcterms:modified>
</cp:coreProperties>
</file>